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1B6671">
        <w:rPr>
          <w:rFonts w:ascii="Arial" w:hAnsi="Arial" w:cs="Arial"/>
          <w:b/>
          <w:sz w:val="24"/>
        </w:rPr>
        <w:t>8</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F36138">
        <w:rPr>
          <w:rFonts w:ascii="Arial" w:hAnsi="Arial" w:cs="Arial"/>
          <w:sz w:val="24"/>
        </w:rPr>
        <w:t>Junio</w:t>
      </w:r>
      <w:r>
        <w:rPr>
          <w:rFonts w:ascii="Arial" w:hAnsi="Arial" w:cs="Arial"/>
          <w:sz w:val="24"/>
        </w:rPr>
        <w:t xml:space="preserve"> </w:t>
      </w:r>
      <w:r w:rsidR="00F36138">
        <w:rPr>
          <w:rFonts w:ascii="Arial" w:hAnsi="Arial" w:cs="Arial"/>
          <w:sz w:val="24"/>
        </w:rPr>
        <w:t>0</w:t>
      </w:r>
      <w:r w:rsidR="001B6671">
        <w:rPr>
          <w:rFonts w:ascii="Arial" w:hAnsi="Arial" w:cs="Arial"/>
          <w:sz w:val="24"/>
        </w:rPr>
        <w:t>7</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5A11EA">
        <w:rPr>
          <w:rFonts w:ascii="Arial" w:hAnsi="Arial" w:cs="Arial"/>
          <w:b/>
          <w:sz w:val="24"/>
        </w:rPr>
        <w:t xml:space="preserve">los precios académicos </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762D17" w:rsidRDefault="00F36138" w:rsidP="001B6671">
      <w:pPr>
        <w:pStyle w:val="NormalWeb"/>
        <w:shd w:val="clear" w:color="auto" w:fill="FFFFFF"/>
        <w:spacing w:before="0" w:beforeAutospacing="0" w:after="150" w:afterAutospacing="0"/>
        <w:jc w:val="both"/>
        <w:rPr>
          <w:rFonts w:ascii="Arial" w:hAnsi="Arial" w:cs="Arial"/>
        </w:rPr>
      </w:pPr>
      <w:r>
        <w:rPr>
          <w:rFonts w:ascii="Arial" w:hAnsi="Arial" w:cs="Arial"/>
        </w:rPr>
        <w:t xml:space="preserve">Que </w:t>
      </w:r>
      <w:r w:rsidR="005A11EA">
        <w:rPr>
          <w:rFonts w:ascii="Arial" w:hAnsi="Arial" w:cs="Arial"/>
        </w:rPr>
        <w:t>teniendo en cuenta el decreto ley 2253 de 1995, en conexidad con el Art. 202 de la ley 115 de 1994, los precios académicos son “cobros que se les hace a la comunidad educativa en materia de la expedición de constancias de estudios, duplicados de actas de grados, duplicados de certificados de estudio, y duplicados de diplomas</w:t>
      </w:r>
      <w:proofErr w:type="gramStart"/>
      <w:r w:rsidR="005A11EA">
        <w:rPr>
          <w:rFonts w:ascii="Arial" w:hAnsi="Arial" w:cs="Arial"/>
        </w:rPr>
        <w:t>, ”</w:t>
      </w:r>
      <w:proofErr w:type="gramEnd"/>
      <w:r w:rsidR="005A11EA">
        <w:rPr>
          <w:rFonts w:ascii="Arial" w:hAnsi="Arial" w:cs="Arial"/>
        </w:rPr>
        <w:t>. Estos precios se estipulan a continuación:</w:t>
      </w:r>
    </w:p>
    <w:p w:rsidR="005A11EA" w:rsidRDefault="005A11EA" w:rsidP="001B6671">
      <w:pPr>
        <w:pStyle w:val="NormalWeb"/>
        <w:shd w:val="clear" w:color="auto" w:fill="FFFFFF"/>
        <w:spacing w:before="0" w:beforeAutospacing="0" w:after="150" w:afterAutospacing="0"/>
        <w:jc w:val="both"/>
        <w:rPr>
          <w:rFonts w:ascii="Arial" w:hAnsi="Arial" w:cs="Arial"/>
        </w:rPr>
      </w:pPr>
    </w:p>
    <w:tbl>
      <w:tblPr>
        <w:tblStyle w:val="TableGrid"/>
        <w:tblW w:w="9923" w:type="dxa"/>
        <w:tblInd w:w="-459" w:type="dxa"/>
        <w:tblLook w:val="04A0" w:firstRow="1" w:lastRow="0" w:firstColumn="1" w:lastColumn="0" w:noHBand="0" w:noVBand="1"/>
      </w:tblPr>
      <w:tblGrid>
        <w:gridCol w:w="1644"/>
        <w:gridCol w:w="1990"/>
        <w:gridCol w:w="2230"/>
        <w:gridCol w:w="2096"/>
        <w:gridCol w:w="1963"/>
      </w:tblGrid>
      <w:tr w:rsidR="005A11EA" w:rsidTr="005A11EA">
        <w:tc>
          <w:tcPr>
            <w:tcW w:w="1537" w:type="dxa"/>
          </w:tcPr>
          <w:p w:rsidR="005A11EA" w:rsidRPr="005A11EA" w:rsidRDefault="005A11EA" w:rsidP="005A11EA">
            <w:pPr>
              <w:pStyle w:val="NormalWeb"/>
              <w:spacing w:before="0" w:beforeAutospacing="0" w:after="150" w:afterAutospacing="0"/>
              <w:jc w:val="center"/>
              <w:rPr>
                <w:rFonts w:ascii="Arial" w:hAnsi="Arial" w:cs="Arial"/>
                <w:b/>
              </w:rPr>
            </w:pPr>
            <w:r w:rsidRPr="005A11EA">
              <w:rPr>
                <w:rFonts w:ascii="Arial" w:hAnsi="Arial" w:cs="Arial"/>
                <w:b/>
              </w:rPr>
              <w:t>Constancias de Estudio</w:t>
            </w:r>
          </w:p>
        </w:tc>
        <w:tc>
          <w:tcPr>
            <w:tcW w:w="2007" w:type="dxa"/>
          </w:tcPr>
          <w:p w:rsidR="005A11EA" w:rsidRPr="005A11EA" w:rsidRDefault="005A11EA" w:rsidP="005A11EA">
            <w:pPr>
              <w:pStyle w:val="NormalWeb"/>
              <w:spacing w:before="0" w:beforeAutospacing="0" w:after="150" w:afterAutospacing="0"/>
              <w:jc w:val="center"/>
              <w:rPr>
                <w:rFonts w:ascii="Arial" w:hAnsi="Arial" w:cs="Arial"/>
                <w:b/>
              </w:rPr>
            </w:pPr>
            <w:r w:rsidRPr="005A11EA">
              <w:rPr>
                <w:rFonts w:ascii="Arial" w:hAnsi="Arial" w:cs="Arial"/>
                <w:b/>
              </w:rPr>
              <w:t>Duplicado de Certificados de estudio</w:t>
            </w:r>
          </w:p>
        </w:tc>
        <w:tc>
          <w:tcPr>
            <w:tcW w:w="2268" w:type="dxa"/>
          </w:tcPr>
          <w:p w:rsidR="005A11EA" w:rsidRPr="005A11EA" w:rsidRDefault="005A11EA" w:rsidP="005A11EA">
            <w:pPr>
              <w:pStyle w:val="NormalWeb"/>
              <w:spacing w:before="0" w:beforeAutospacing="0" w:after="150" w:afterAutospacing="0"/>
              <w:jc w:val="center"/>
              <w:rPr>
                <w:rFonts w:ascii="Arial" w:hAnsi="Arial" w:cs="Arial"/>
                <w:b/>
              </w:rPr>
            </w:pPr>
            <w:r w:rsidRPr="005A11EA">
              <w:rPr>
                <w:rFonts w:ascii="Arial" w:hAnsi="Arial" w:cs="Arial"/>
                <w:b/>
              </w:rPr>
              <w:t>Duplicado de Actas de Grado</w:t>
            </w:r>
          </w:p>
        </w:tc>
        <w:tc>
          <w:tcPr>
            <w:tcW w:w="2126" w:type="dxa"/>
          </w:tcPr>
          <w:p w:rsidR="005A11EA" w:rsidRPr="005A11EA" w:rsidRDefault="005A11EA" w:rsidP="005A11EA">
            <w:pPr>
              <w:pStyle w:val="NormalWeb"/>
              <w:spacing w:before="0" w:beforeAutospacing="0" w:after="150" w:afterAutospacing="0"/>
              <w:jc w:val="center"/>
              <w:rPr>
                <w:rFonts w:ascii="Arial" w:hAnsi="Arial" w:cs="Arial"/>
                <w:b/>
              </w:rPr>
            </w:pPr>
            <w:r w:rsidRPr="005A11EA">
              <w:rPr>
                <w:rFonts w:ascii="Arial" w:hAnsi="Arial" w:cs="Arial"/>
                <w:b/>
              </w:rPr>
              <w:t>Duplicado de diplomas de Educación Básica</w:t>
            </w:r>
          </w:p>
        </w:tc>
        <w:tc>
          <w:tcPr>
            <w:tcW w:w="1985" w:type="dxa"/>
          </w:tcPr>
          <w:p w:rsidR="005A11EA" w:rsidRPr="005A11EA" w:rsidRDefault="005A11EA" w:rsidP="005A11EA">
            <w:pPr>
              <w:pStyle w:val="NormalWeb"/>
              <w:spacing w:before="0" w:beforeAutospacing="0" w:after="150" w:afterAutospacing="0"/>
              <w:jc w:val="center"/>
              <w:rPr>
                <w:rFonts w:ascii="Arial" w:hAnsi="Arial" w:cs="Arial"/>
                <w:b/>
              </w:rPr>
            </w:pPr>
            <w:r w:rsidRPr="005A11EA">
              <w:rPr>
                <w:rFonts w:ascii="Arial" w:hAnsi="Arial" w:cs="Arial"/>
                <w:b/>
              </w:rPr>
              <w:t>Duplicado de diplomas de Educación Media Académica</w:t>
            </w:r>
          </w:p>
        </w:tc>
      </w:tr>
      <w:tr w:rsidR="005A11EA" w:rsidTr="005A11EA">
        <w:tc>
          <w:tcPr>
            <w:tcW w:w="1537" w:type="dxa"/>
          </w:tcPr>
          <w:p w:rsidR="005A11EA" w:rsidRDefault="005A11EA" w:rsidP="005A11EA">
            <w:pPr>
              <w:pStyle w:val="NormalWeb"/>
              <w:spacing w:before="0" w:beforeAutospacing="0" w:after="150" w:afterAutospacing="0"/>
              <w:jc w:val="center"/>
              <w:rPr>
                <w:rFonts w:ascii="Arial" w:hAnsi="Arial" w:cs="Arial"/>
              </w:rPr>
            </w:pPr>
            <w:r>
              <w:rPr>
                <w:rFonts w:ascii="Arial" w:hAnsi="Arial" w:cs="Arial"/>
              </w:rPr>
              <w:t>$16.000</w:t>
            </w:r>
          </w:p>
        </w:tc>
        <w:tc>
          <w:tcPr>
            <w:tcW w:w="2007" w:type="dxa"/>
          </w:tcPr>
          <w:p w:rsidR="005A11EA" w:rsidRDefault="005A11EA" w:rsidP="005A11EA">
            <w:pPr>
              <w:pStyle w:val="NormalWeb"/>
              <w:spacing w:before="0" w:beforeAutospacing="0" w:after="150" w:afterAutospacing="0"/>
              <w:jc w:val="center"/>
              <w:rPr>
                <w:rFonts w:ascii="Arial" w:hAnsi="Arial" w:cs="Arial"/>
              </w:rPr>
            </w:pPr>
            <w:r>
              <w:rPr>
                <w:rFonts w:ascii="Arial" w:hAnsi="Arial" w:cs="Arial"/>
              </w:rPr>
              <w:t>$16.000</w:t>
            </w:r>
          </w:p>
        </w:tc>
        <w:tc>
          <w:tcPr>
            <w:tcW w:w="2268" w:type="dxa"/>
          </w:tcPr>
          <w:p w:rsidR="005A11EA" w:rsidRDefault="005A11EA" w:rsidP="005A11EA">
            <w:pPr>
              <w:pStyle w:val="NormalWeb"/>
              <w:spacing w:before="0" w:beforeAutospacing="0" w:after="150" w:afterAutospacing="0"/>
              <w:jc w:val="center"/>
              <w:rPr>
                <w:rFonts w:ascii="Arial" w:hAnsi="Arial" w:cs="Arial"/>
              </w:rPr>
            </w:pPr>
            <w:r>
              <w:rPr>
                <w:rFonts w:ascii="Arial" w:hAnsi="Arial" w:cs="Arial"/>
              </w:rPr>
              <w:t>$80.000</w:t>
            </w:r>
          </w:p>
        </w:tc>
        <w:tc>
          <w:tcPr>
            <w:tcW w:w="2126" w:type="dxa"/>
          </w:tcPr>
          <w:p w:rsidR="005A11EA" w:rsidRDefault="005A11EA" w:rsidP="005A11EA">
            <w:pPr>
              <w:pStyle w:val="NormalWeb"/>
              <w:spacing w:before="0" w:beforeAutospacing="0" w:after="150" w:afterAutospacing="0"/>
              <w:jc w:val="center"/>
              <w:rPr>
                <w:rFonts w:ascii="Arial" w:hAnsi="Arial" w:cs="Arial"/>
              </w:rPr>
            </w:pPr>
            <w:r>
              <w:rPr>
                <w:rFonts w:ascii="Arial" w:hAnsi="Arial" w:cs="Arial"/>
              </w:rPr>
              <w:t>$80.000</w:t>
            </w:r>
          </w:p>
        </w:tc>
        <w:tc>
          <w:tcPr>
            <w:tcW w:w="1985" w:type="dxa"/>
          </w:tcPr>
          <w:p w:rsidR="005A11EA" w:rsidRDefault="005A11EA" w:rsidP="005A11EA">
            <w:pPr>
              <w:pStyle w:val="NormalWeb"/>
              <w:spacing w:before="0" w:beforeAutospacing="0" w:after="150" w:afterAutospacing="0"/>
              <w:jc w:val="center"/>
              <w:rPr>
                <w:rFonts w:ascii="Arial" w:hAnsi="Arial" w:cs="Arial"/>
              </w:rPr>
            </w:pPr>
            <w:r>
              <w:rPr>
                <w:rFonts w:ascii="Arial" w:hAnsi="Arial" w:cs="Arial"/>
              </w:rPr>
              <w:t>$80.000</w:t>
            </w:r>
          </w:p>
        </w:tc>
      </w:tr>
    </w:tbl>
    <w:p w:rsidR="005A11EA" w:rsidRDefault="005A11EA" w:rsidP="001B6671">
      <w:pPr>
        <w:pStyle w:val="NormalWeb"/>
        <w:shd w:val="clear" w:color="auto" w:fill="FFFFFF"/>
        <w:spacing w:before="0" w:beforeAutospacing="0" w:after="150" w:afterAutospacing="0"/>
        <w:jc w:val="both"/>
        <w:rPr>
          <w:rFonts w:ascii="Arial" w:hAnsi="Arial" w:cs="Arial"/>
        </w:rPr>
      </w:pPr>
    </w:p>
    <w:p w:rsidR="005A11EA" w:rsidRDefault="005A11EA" w:rsidP="001B6671">
      <w:pPr>
        <w:pStyle w:val="NormalWeb"/>
        <w:shd w:val="clear" w:color="auto" w:fill="FFFFFF"/>
        <w:spacing w:before="0" w:beforeAutospacing="0" w:after="150" w:afterAutospacing="0"/>
        <w:jc w:val="both"/>
        <w:rPr>
          <w:rFonts w:ascii="Arial" w:hAnsi="Arial" w:cs="Arial"/>
        </w:rPr>
      </w:pPr>
    </w:p>
    <w:p w:rsidR="00762D17" w:rsidRDefault="002345C9"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Su trámite se hará de acuerdo al Art. 86 del manual de Convivencia del Colegio Mahatma Gandhi, sin excepción alguna. </w:t>
      </w:r>
    </w:p>
    <w:p w:rsidR="00762D17" w:rsidRDefault="00762D17"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2345C9" w:rsidRDefault="002345C9" w:rsidP="00C03802">
      <w:pPr>
        <w:pStyle w:val="NormalWeb"/>
        <w:shd w:val="clear" w:color="auto" w:fill="FFFFFF"/>
        <w:spacing w:before="0" w:beforeAutospacing="0" w:after="150" w:afterAutospacing="0"/>
        <w:jc w:val="both"/>
        <w:rPr>
          <w:rFonts w:ascii="Arial" w:hAnsi="Arial" w:cs="Arial"/>
        </w:rPr>
      </w:pPr>
    </w:p>
    <w:p w:rsidR="00B40D74" w:rsidRPr="00C920D7" w:rsidRDefault="00C920D7" w:rsidP="00C03802">
      <w:pPr>
        <w:pStyle w:val="NormalWeb"/>
        <w:shd w:val="clear" w:color="auto" w:fill="FFFFFF"/>
        <w:spacing w:before="0" w:beforeAutospacing="0" w:after="150" w:afterAutospacing="0"/>
        <w:jc w:val="both"/>
        <w:rPr>
          <w:rFonts w:ascii="Arial" w:hAnsi="Arial" w:cs="Arial"/>
        </w:rPr>
      </w:pPr>
      <w:r>
        <w:rPr>
          <w:rFonts w:ascii="Arial" w:hAnsi="Arial" w:cs="Arial"/>
        </w:rPr>
        <w:lastRenderedPageBreak/>
        <w:t xml:space="preserve">De esta manera, </w:t>
      </w: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w:t>
      </w:r>
      <w:r w:rsidR="002345C9">
        <w:rPr>
          <w:rFonts w:ascii="Arial" w:hAnsi="Arial" w:cs="Arial"/>
          <w:sz w:val="24"/>
        </w:rPr>
        <w:t xml:space="preserve">los precios académicos a la comunidad educativa cuando requiera la expedición de algún documento relacionado en la parte considerativa. </w:t>
      </w:r>
      <w:r w:rsidR="00695203">
        <w:rPr>
          <w:rFonts w:ascii="Arial" w:hAnsi="Arial" w:cs="Arial"/>
          <w:sz w:val="24"/>
        </w:rPr>
        <w:t>.</w:t>
      </w:r>
    </w:p>
    <w:p w:rsidR="00B40D74" w:rsidRPr="00C920D7"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2345C9">
        <w:rPr>
          <w:rFonts w:ascii="Arial" w:hAnsi="Arial" w:cs="Arial"/>
        </w:rPr>
        <w:t>Establecer el trámite para la expedición de cualquier documento de conformidad al Art. 86</w:t>
      </w:r>
      <w:r w:rsidR="00695203">
        <w:rPr>
          <w:rFonts w:ascii="Arial" w:hAnsi="Arial" w:cs="Arial"/>
        </w:rPr>
        <w:t xml:space="preserve"> </w:t>
      </w:r>
      <w:r w:rsidR="002345C9">
        <w:rPr>
          <w:rFonts w:ascii="Arial" w:hAnsi="Arial" w:cs="Arial"/>
        </w:rPr>
        <w:t xml:space="preserve">del Manual de Convivencia. </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2345C9">
        <w:rPr>
          <w:rFonts w:ascii="Arial" w:hAnsi="Arial" w:cs="Arial"/>
          <w:sz w:val="24"/>
        </w:rPr>
        <w:t>La presente resolución rectoral rige a partir del 05 de junio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bookmarkStart w:id="0" w:name="_GoBack"/>
      <w:bookmarkEnd w:id="0"/>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202C2"/>
    <w:rsid w:val="00085A23"/>
    <w:rsid w:val="00180A1B"/>
    <w:rsid w:val="001B6671"/>
    <w:rsid w:val="001D7F57"/>
    <w:rsid w:val="002345C9"/>
    <w:rsid w:val="002B36FB"/>
    <w:rsid w:val="00314D63"/>
    <w:rsid w:val="00394A23"/>
    <w:rsid w:val="003E2BC7"/>
    <w:rsid w:val="00454D76"/>
    <w:rsid w:val="004C495D"/>
    <w:rsid w:val="005101F4"/>
    <w:rsid w:val="0059099B"/>
    <w:rsid w:val="005A11EA"/>
    <w:rsid w:val="005F4254"/>
    <w:rsid w:val="005F5100"/>
    <w:rsid w:val="00695203"/>
    <w:rsid w:val="006B2CDA"/>
    <w:rsid w:val="006C60E5"/>
    <w:rsid w:val="0070039C"/>
    <w:rsid w:val="00720DDC"/>
    <w:rsid w:val="00730575"/>
    <w:rsid w:val="00762D17"/>
    <w:rsid w:val="007D6F9A"/>
    <w:rsid w:val="00811FB5"/>
    <w:rsid w:val="008406AC"/>
    <w:rsid w:val="00860DFA"/>
    <w:rsid w:val="009200A4"/>
    <w:rsid w:val="009C41CB"/>
    <w:rsid w:val="00A23F27"/>
    <w:rsid w:val="00AA6835"/>
    <w:rsid w:val="00B40D74"/>
    <w:rsid w:val="00B86958"/>
    <w:rsid w:val="00BB1D63"/>
    <w:rsid w:val="00BF4449"/>
    <w:rsid w:val="00C03802"/>
    <w:rsid w:val="00C81192"/>
    <w:rsid w:val="00C920D7"/>
    <w:rsid w:val="00CF67BA"/>
    <w:rsid w:val="00D16A86"/>
    <w:rsid w:val="00D53168"/>
    <w:rsid w:val="00D87FA3"/>
    <w:rsid w:val="00DB08C7"/>
    <w:rsid w:val="00DD5920"/>
    <w:rsid w:val="00E22CEB"/>
    <w:rsid w:val="00E9529B"/>
    <w:rsid w:val="00EF2460"/>
    <w:rsid w:val="00F240BA"/>
    <w:rsid w:val="00F36138"/>
    <w:rsid w:val="00F620E8"/>
    <w:rsid w:val="00FA2A9D"/>
    <w:rsid w:val="00FB7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358</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5</cp:revision>
  <cp:lastPrinted>2018-06-07T16:41:00Z</cp:lastPrinted>
  <dcterms:created xsi:type="dcterms:W3CDTF">2018-06-07T16:16:00Z</dcterms:created>
  <dcterms:modified xsi:type="dcterms:W3CDTF">2018-06-07T16:44:00Z</dcterms:modified>
</cp:coreProperties>
</file>