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6B2CDA" w:rsidP="00BF4449">
      <w:pPr>
        <w:pStyle w:val="NoSpacing"/>
        <w:jc w:val="center"/>
        <w:rPr>
          <w:rFonts w:ascii="Arial" w:hAnsi="Arial" w:cs="Arial"/>
          <w:b/>
          <w:sz w:val="18"/>
          <w:szCs w:val="18"/>
        </w:rPr>
      </w:pPr>
      <w:r>
        <w:rPr>
          <w:rFonts w:ascii="Arial" w:hAnsi="Arial" w:cs="Arial"/>
          <w:b/>
          <w:sz w:val="18"/>
          <w:szCs w:val="18"/>
        </w:rPr>
        <w:t>APROBADO SEGÚN RESOLUCIÓN No</w:t>
      </w:r>
      <w:r w:rsidR="00BF4449">
        <w:rPr>
          <w:rFonts w:ascii="Arial" w:hAnsi="Arial" w:cs="Arial"/>
          <w:b/>
          <w:sz w:val="18"/>
          <w:szCs w:val="18"/>
        </w:rPr>
        <w:t>. 0355 DEL 4 DE AB</w:t>
      </w:r>
      <w:r w:rsidR="006C60E5">
        <w:rPr>
          <w:rFonts w:ascii="Arial" w:hAnsi="Arial" w:cs="Arial"/>
          <w:b/>
          <w:sz w:val="18"/>
          <w:szCs w:val="18"/>
        </w:rPr>
        <w:t>RI</w:t>
      </w:r>
      <w:r w:rsidR="00BF4449">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w:t>
      </w:r>
      <w:r w:rsidR="007337DA">
        <w:rPr>
          <w:rFonts w:ascii="Arial" w:hAnsi="Arial" w:cs="Arial"/>
          <w:b/>
          <w:sz w:val="24"/>
        </w:rPr>
        <w:t>1</w:t>
      </w:r>
      <w:r w:rsidR="000565E5">
        <w:rPr>
          <w:rFonts w:ascii="Arial" w:hAnsi="Arial" w:cs="Arial"/>
          <w:b/>
          <w:sz w:val="24"/>
        </w:rPr>
        <w:t>3</w:t>
      </w:r>
    </w:p>
    <w:p w:rsidR="00BF4449" w:rsidRPr="00BF4449" w:rsidRDefault="00BF4449" w:rsidP="00BF4449">
      <w:pPr>
        <w:pStyle w:val="NoSpacing"/>
        <w:jc w:val="center"/>
        <w:rPr>
          <w:rFonts w:ascii="Arial" w:hAnsi="Arial" w:cs="Arial"/>
          <w:sz w:val="24"/>
        </w:rPr>
      </w:pPr>
    </w:p>
    <w:p w:rsidR="00BF4449" w:rsidRDefault="009200A4" w:rsidP="00BF4449">
      <w:pPr>
        <w:pStyle w:val="NoSpacing"/>
        <w:jc w:val="center"/>
        <w:rPr>
          <w:rFonts w:ascii="Arial" w:hAnsi="Arial" w:cs="Arial"/>
          <w:sz w:val="24"/>
        </w:rPr>
      </w:pPr>
      <w:r>
        <w:rPr>
          <w:rFonts w:ascii="Arial" w:hAnsi="Arial" w:cs="Arial"/>
          <w:sz w:val="24"/>
        </w:rPr>
        <w:t>(</w:t>
      </w:r>
      <w:r w:rsidR="003E319A">
        <w:rPr>
          <w:rFonts w:ascii="Arial" w:hAnsi="Arial" w:cs="Arial"/>
          <w:sz w:val="24"/>
        </w:rPr>
        <w:t>Jul</w:t>
      </w:r>
      <w:r w:rsidR="00F36138">
        <w:rPr>
          <w:rFonts w:ascii="Arial" w:hAnsi="Arial" w:cs="Arial"/>
          <w:sz w:val="24"/>
        </w:rPr>
        <w:t>io</w:t>
      </w:r>
      <w:r>
        <w:rPr>
          <w:rFonts w:ascii="Arial" w:hAnsi="Arial" w:cs="Arial"/>
          <w:sz w:val="24"/>
        </w:rPr>
        <w:t xml:space="preserve"> </w:t>
      </w:r>
      <w:r w:rsidR="00C1300A">
        <w:rPr>
          <w:rFonts w:ascii="Arial" w:hAnsi="Arial" w:cs="Arial"/>
          <w:sz w:val="24"/>
        </w:rPr>
        <w:t>23</w:t>
      </w:r>
      <w:r w:rsidR="00BF4449" w:rsidRPr="00BF4449">
        <w:rPr>
          <w:rFonts w:ascii="Arial" w:hAnsi="Arial" w:cs="Arial"/>
          <w:sz w:val="24"/>
        </w:rPr>
        <w:t xml:space="preserve"> del 2018)</w:t>
      </w:r>
    </w:p>
    <w:p w:rsidR="00BF4449" w:rsidRDefault="00BF4449" w:rsidP="00BF4449">
      <w:pPr>
        <w:pStyle w:val="NoSpacing"/>
        <w:rPr>
          <w:rFonts w:ascii="Arial" w:hAnsi="Arial" w:cs="Arial"/>
          <w:sz w:val="24"/>
        </w:rPr>
      </w:pPr>
      <w:bookmarkStart w:id="0" w:name="_GoBack"/>
      <w:bookmarkEnd w:id="0"/>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9C41CB">
        <w:rPr>
          <w:rFonts w:ascii="Arial" w:hAnsi="Arial" w:cs="Arial"/>
          <w:b/>
          <w:sz w:val="24"/>
        </w:rPr>
        <w:t xml:space="preserve">se </w:t>
      </w:r>
      <w:r w:rsidR="00C1300A">
        <w:rPr>
          <w:rFonts w:ascii="Arial" w:hAnsi="Arial" w:cs="Arial"/>
          <w:b/>
          <w:sz w:val="24"/>
        </w:rPr>
        <w:t>autoriza el permiso por llegar tarde al estudiante Miguel Andrés Cooper Zapata</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37637E" w:rsidRDefault="00350DCB" w:rsidP="00C1300A">
      <w:pPr>
        <w:pStyle w:val="NormalWeb"/>
        <w:shd w:val="clear" w:color="auto" w:fill="FFFFFF"/>
        <w:spacing w:before="0" w:beforeAutospacing="0" w:after="150" w:afterAutospacing="0"/>
        <w:jc w:val="both"/>
        <w:rPr>
          <w:rFonts w:ascii="Arial" w:hAnsi="Arial" w:cs="Arial"/>
        </w:rPr>
      </w:pPr>
      <w:r>
        <w:rPr>
          <w:rFonts w:ascii="Arial" w:hAnsi="Arial" w:cs="Arial"/>
        </w:rPr>
        <w:t xml:space="preserve">Que </w:t>
      </w:r>
      <w:r w:rsidR="00C1300A">
        <w:rPr>
          <w:rFonts w:ascii="Arial" w:hAnsi="Arial" w:cs="Arial"/>
        </w:rPr>
        <w:t>según radicado de la fecha del 12 de Julio del 2018, sobre la petición del permiso para llegar tarde al Colegio Mahatma Gandhi de Girardot-Cundinamarca que trata el Art. 83 del Manual de Convivencia. El Consejo Académico se reunió en pleno, el 21 de Julio del 2018, en las instalaciones del plantel educativo y sobresalieron los siguientes aspectos:</w:t>
      </w:r>
    </w:p>
    <w:p w:rsidR="00C1300A" w:rsidRDefault="00C1300A" w:rsidP="00C1300A">
      <w:pPr>
        <w:pStyle w:val="NormalWeb"/>
        <w:numPr>
          <w:ilvl w:val="0"/>
          <w:numId w:val="10"/>
        </w:numPr>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La petición del estudiante de Miguel Andrés Cooper Zapata, de la Jornada Nocturna, de llegar tarde a las 6:30 pm al Colegio, puesto que según él “argumenta que él sale a las 6:15 pm del SENA….”. </w:t>
      </w:r>
    </w:p>
    <w:p w:rsidR="00C1300A" w:rsidRDefault="00C1300A" w:rsidP="00C1300A">
      <w:pPr>
        <w:pStyle w:val="NormalWeb"/>
        <w:numPr>
          <w:ilvl w:val="0"/>
          <w:numId w:val="10"/>
        </w:numPr>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Tal petición se sometió en consideración a los integrantes del consejo académico, donde se establecieron los siguientes:</w:t>
      </w:r>
    </w:p>
    <w:p w:rsidR="00C1300A" w:rsidRDefault="00C1300A" w:rsidP="00C1300A">
      <w:pPr>
        <w:pStyle w:val="NormalWeb"/>
        <w:shd w:val="clear" w:color="auto" w:fill="FFFFFF"/>
        <w:spacing w:before="0" w:beforeAutospacing="0" w:after="150" w:afterAutospacing="0"/>
        <w:ind w:left="720"/>
        <w:jc w:val="both"/>
        <w:rPr>
          <w:rFonts w:ascii="Arial" w:hAnsi="Arial" w:cs="Arial"/>
          <w:bCs/>
          <w:color w:val="000000" w:themeColor="text1"/>
        </w:rPr>
      </w:pPr>
    </w:p>
    <w:p w:rsidR="00C1300A" w:rsidRDefault="00C1300A" w:rsidP="00C1300A">
      <w:pPr>
        <w:pStyle w:val="NormalWeb"/>
        <w:numPr>
          <w:ilvl w:val="0"/>
          <w:numId w:val="11"/>
        </w:numPr>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Concederle la petición de manera parcial, al joven Miguel Andrés Cooper Zapata, de la Jornada Nocturna,  puesto que el permiso es manera exorbitante entrar 1hora y treinta minutos a las instalaciones del plantel educativo.</w:t>
      </w:r>
    </w:p>
    <w:p w:rsidR="00754D6C" w:rsidRPr="009674A1" w:rsidRDefault="00C1300A" w:rsidP="00754D6C">
      <w:pPr>
        <w:pStyle w:val="NormalWeb"/>
        <w:numPr>
          <w:ilvl w:val="0"/>
          <w:numId w:val="11"/>
        </w:numPr>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Concederle la petición parcialmente, en la medida de que la hora de entrada sea efectiva a las 6:00 pm, y que además el joven debe de adelantarse </w:t>
      </w:r>
      <w:r w:rsidR="00754D6C">
        <w:rPr>
          <w:rFonts w:ascii="Arial" w:hAnsi="Arial" w:cs="Arial"/>
          <w:bCs/>
          <w:color w:val="000000" w:themeColor="text1"/>
        </w:rPr>
        <w:t xml:space="preserve">sobre el tema tratado en la materia respectiva, y entregar el mismo día, los talleres y/o ejercicios plantados en la clase. </w:t>
      </w:r>
    </w:p>
    <w:p w:rsidR="00754D6C" w:rsidRDefault="00754D6C" w:rsidP="00754D6C">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De estas 2 propuestas, el consejo académico por unanimidad,  optó por la 2 propuesta, en la medida de que el joven Miguel Andrés Cooper Zapata, de la Jornada Nocturna, podrá entrar a las 6:00 pm como máximo plazo a las instalaciones del plantel educativo, y además de adelantarse y realizar los ejercicios y/o talleres que el profesor respectivo de la materia haya realizado. Finalmente, el consejo académico </w:t>
      </w:r>
      <w:r w:rsidR="00E031D1">
        <w:rPr>
          <w:rFonts w:ascii="Arial" w:hAnsi="Arial" w:cs="Arial"/>
          <w:bCs/>
          <w:color w:val="000000" w:themeColor="text1"/>
        </w:rPr>
        <w:t>manifestó</w:t>
      </w:r>
      <w:r>
        <w:rPr>
          <w:rFonts w:ascii="Arial" w:hAnsi="Arial" w:cs="Arial"/>
          <w:bCs/>
          <w:color w:val="000000" w:themeColor="text1"/>
        </w:rPr>
        <w:t xml:space="preserve"> </w:t>
      </w:r>
      <w:r w:rsidRPr="00E031D1">
        <w:rPr>
          <w:rFonts w:ascii="Arial" w:hAnsi="Arial" w:cs="Arial"/>
          <w:bCs/>
          <w:color w:val="000000" w:themeColor="text1"/>
          <w:u w:val="single"/>
        </w:rPr>
        <w:t>que no es viable que un alumno pida plazo para entrar a clases más de 1 hora</w:t>
      </w:r>
      <w:r>
        <w:rPr>
          <w:rFonts w:ascii="Arial" w:hAnsi="Arial" w:cs="Arial"/>
          <w:bCs/>
          <w:color w:val="000000" w:themeColor="text1"/>
        </w:rPr>
        <w:t xml:space="preserve">, debido a que el estudiante debe comprometerse con la institución. En este orden de ideas, el Colegio </w:t>
      </w:r>
      <w:r w:rsidRPr="00754D6C">
        <w:rPr>
          <w:rFonts w:ascii="Arial" w:hAnsi="Arial" w:cs="Arial"/>
          <w:b/>
          <w:bCs/>
          <w:color w:val="000000" w:themeColor="text1"/>
        </w:rPr>
        <w:t>accede a la petición del joven con la condición de que el joven se adelante en el tema, entregue las actividades y/o ejercicios de la materia en turno, y además, se</w:t>
      </w:r>
      <w:r>
        <w:rPr>
          <w:rFonts w:ascii="Arial" w:hAnsi="Arial" w:cs="Arial"/>
          <w:bCs/>
          <w:color w:val="000000" w:themeColor="text1"/>
        </w:rPr>
        <w:t xml:space="preserve"> </w:t>
      </w:r>
      <w:r w:rsidRPr="00754D6C">
        <w:rPr>
          <w:rFonts w:ascii="Arial" w:hAnsi="Arial" w:cs="Arial"/>
          <w:b/>
          <w:bCs/>
          <w:color w:val="000000" w:themeColor="text1"/>
        </w:rPr>
        <w:t>pronuncié el estudiante al SENA, para así cumplir con las obligaciones tanto del SENA como del Colegio.</w:t>
      </w:r>
      <w:r>
        <w:rPr>
          <w:rFonts w:ascii="Arial" w:hAnsi="Arial" w:cs="Arial"/>
          <w:bCs/>
          <w:color w:val="000000" w:themeColor="text1"/>
        </w:rPr>
        <w:t xml:space="preserve">  De esta manera:</w:t>
      </w:r>
    </w:p>
    <w:p w:rsidR="00A71D7E" w:rsidRPr="00A71D7E" w:rsidRDefault="00A71D7E" w:rsidP="00A71D7E">
      <w:pPr>
        <w:pStyle w:val="NormalWeb"/>
        <w:shd w:val="clear" w:color="auto" w:fill="FFFFFF"/>
        <w:spacing w:before="0" w:beforeAutospacing="0" w:after="150" w:afterAutospacing="0"/>
        <w:jc w:val="both"/>
        <w:rPr>
          <w:rFonts w:ascii="Arial" w:hAnsi="Arial" w:cs="Arial"/>
          <w:bCs/>
          <w:color w:val="000000" w:themeColor="text1"/>
        </w:rPr>
      </w:pPr>
    </w:p>
    <w:p w:rsidR="00730575" w:rsidRPr="00BB1D63" w:rsidRDefault="00C03802" w:rsidP="00762D17">
      <w:pPr>
        <w:jc w:val="center"/>
        <w:rPr>
          <w:rFonts w:ascii="Arial" w:hAnsi="Arial" w:cs="Arial"/>
          <w:b/>
          <w:sz w:val="24"/>
        </w:rPr>
      </w:pPr>
      <w:r w:rsidRPr="00C03802">
        <w:rPr>
          <w:rFonts w:ascii="Arial" w:hAnsi="Arial" w:cs="Arial"/>
          <w:b/>
          <w:sz w:val="24"/>
        </w:rPr>
        <w:lastRenderedPageBreak/>
        <w:t>RESUELVE</w:t>
      </w:r>
    </w:p>
    <w:p w:rsidR="00754D6C" w:rsidRPr="00754D6C" w:rsidRDefault="00C03802" w:rsidP="00C03802">
      <w:pPr>
        <w:jc w:val="both"/>
        <w:rPr>
          <w:rFonts w:ascii="Arial" w:hAnsi="Arial" w:cs="Arial"/>
          <w:sz w:val="24"/>
        </w:rPr>
      </w:pPr>
      <w:r w:rsidRPr="00C03802">
        <w:rPr>
          <w:rFonts w:ascii="Arial" w:hAnsi="Arial" w:cs="Arial"/>
          <w:b/>
          <w:sz w:val="24"/>
        </w:rPr>
        <w:t>PRIMERO</w:t>
      </w:r>
      <w:r>
        <w:rPr>
          <w:rFonts w:ascii="Arial" w:hAnsi="Arial" w:cs="Arial"/>
          <w:sz w:val="24"/>
        </w:rPr>
        <w:t xml:space="preserve">: </w:t>
      </w:r>
      <w:r w:rsidR="00754D6C">
        <w:rPr>
          <w:rFonts w:ascii="Arial" w:hAnsi="Arial" w:cs="Arial"/>
          <w:sz w:val="24"/>
        </w:rPr>
        <w:t>Acceder a la petición hecha por el estudiante Miguel Andrés Cooper Zapata, identificado con Tarjeta de Identidad No. 1.192.478 de Girardot-Cundinamarca.</w:t>
      </w:r>
    </w:p>
    <w:p w:rsidR="00B40D74" w:rsidRDefault="00C03802" w:rsidP="00C920D7">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754D6C">
        <w:rPr>
          <w:rFonts w:ascii="Arial" w:hAnsi="Arial" w:cs="Arial"/>
        </w:rPr>
        <w:t>A partir de la fecha, el estudiante en mención podrá entrar al horario de clases de la jornada nocturna como plazo máximo 1 hora después de haber iniciado clases,</w:t>
      </w:r>
      <w:r w:rsidR="00E031D1">
        <w:rPr>
          <w:rFonts w:ascii="Arial" w:hAnsi="Arial" w:cs="Arial"/>
        </w:rPr>
        <w:t xml:space="preserve"> es decir (6:00 pm);</w:t>
      </w:r>
      <w:r w:rsidR="00754D6C">
        <w:rPr>
          <w:rFonts w:ascii="Arial" w:hAnsi="Arial" w:cs="Arial"/>
        </w:rPr>
        <w:t xml:space="preserve"> dejando en claro </w:t>
      </w:r>
      <w:r w:rsidR="00A71D7E">
        <w:rPr>
          <w:rFonts w:ascii="Arial" w:hAnsi="Arial" w:cs="Arial"/>
        </w:rPr>
        <w:t xml:space="preserve"> </w:t>
      </w:r>
      <w:r w:rsidR="00754D6C">
        <w:rPr>
          <w:rFonts w:ascii="Arial" w:hAnsi="Arial" w:cs="Arial"/>
        </w:rPr>
        <w:t xml:space="preserve">las obligaciones de adelantarse y entregar los trabajos y/o actividades que se hayan hecho antes de la materia de turno. </w:t>
      </w:r>
    </w:p>
    <w:p w:rsidR="007C6724" w:rsidRDefault="007C6724" w:rsidP="00C920D7">
      <w:pPr>
        <w:pStyle w:val="NormalWeb"/>
        <w:shd w:val="clear" w:color="auto" w:fill="FFFFFF"/>
        <w:spacing w:before="0" w:beforeAutospacing="0" w:after="150" w:afterAutospacing="0"/>
        <w:jc w:val="both"/>
        <w:rPr>
          <w:rFonts w:ascii="Arial" w:hAnsi="Arial" w:cs="Arial"/>
        </w:rPr>
      </w:pPr>
      <w:r w:rsidRPr="00C03802">
        <w:rPr>
          <w:rFonts w:ascii="Arial" w:hAnsi="Arial" w:cs="Arial"/>
          <w:b/>
        </w:rPr>
        <w:t>TERCERO</w:t>
      </w:r>
      <w:r>
        <w:rPr>
          <w:rFonts w:ascii="Arial" w:hAnsi="Arial" w:cs="Arial"/>
          <w:b/>
        </w:rPr>
        <w:t>:</w:t>
      </w:r>
      <w:r w:rsidR="00754D6C">
        <w:rPr>
          <w:rFonts w:ascii="Arial" w:hAnsi="Arial" w:cs="Arial"/>
          <w:b/>
        </w:rPr>
        <w:t xml:space="preserve"> </w:t>
      </w:r>
      <w:r w:rsidR="00E031D1">
        <w:rPr>
          <w:rFonts w:ascii="Arial" w:hAnsi="Arial" w:cs="Arial"/>
        </w:rPr>
        <w:t xml:space="preserve">Prohibir la entrada del joven Miguel Andrés Cooper Zapata a las instalaciones del plantel educativo, si llegase tarde después de la hora de permiso establecida.  </w:t>
      </w:r>
      <w:r w:rsidR="00A71D7E">
        <w:rPr>
          <w:rFonts w:ascii="Arial" w:hAnsi="Arial" w:cs="Arial"/>
        </w:rPr>
        <w:t xml:space="preserve"> </w:t>
      </w:r>
    </w:p>
    <w:p w:rsidR="007C6724" w:rsidRDefault="007C6724" w:rsidP="00C920D7">
      <w:pPr>
        <w:pStyle w:val="NormalWeb"/>
        <w:shd w:val="clear" w:color="auto" w:fill="FFFFFF"/>
        <w:spacing w:before="0" w:beforeAutospacing="0" w:after="150" w:afterAutospacing="0"/>
        <w:jc w:val="both"/>
        <w:rPr>
          <w:rFonts w:ascii="Arial" w:hAnsi="Arial" w:cs="Arial"/>
        </w:rPr>
      </w:pPr>
      <w:r>
        <w:rPr>
          <w:rFonts w:ascii="Arial" w:hAnsi="Arial" w:cs="Arial"/>
          <w:b/>
        </w:rPr>
        <w:t>CUARTO</w:t>
      </w:r>
      <w:r w:rsidRPr="00B40D74">
        <w:rPr>
          <w:rFonts w:ascii="Arial" w:hAnsi="Arial" w:cs="Arial"/>
        </w:rPr>
        <w:t>:</w:t>
      </w:r>
      <w:r>
        <w:rPr>
          <w:rFonts w:ascii="Arial" w:hAnsi="Arial" w:cs="Arial"/>
        </w:rPr>
        <w:t xml:space="preserve"> </w:t>
      </w:r>
      <w:r w:rsidR="00E031D1">
        <w:rPr>
          <w:rFonts w:ascii="Arial" w:hAnsi="Arial" w:cs="Arial"/>
        </w:rPr>
        <w:t xml:space="preserve">Notificar personalmente al joven en mención con su acudiente sobre la presente resolución. </w:t>
      </w:r>
    </w:p>
    <w:p w:rsidR="005101F4" w:rsidRDefault="00A71D7E" w:rsidP="00C03802">
      <w:pPr>
        <w:jc w:val="both"/>
        <w:rPr>
          <w:rFonts w:ascii="Arial" w:hAnsi="Arial" w:cs="Arial"/>
          <w:sz w:val="24"/>
        </w:rPr>
      </w:pPr>
      <w:r>
        <w:rPr>
          <w:rFonts w:ascii="Arial" w:hAnsi="Arial" w:cs="Arial"/>
          <w:b/>
          <w:sz w:val="24"/>
        </w:rPr>
        <w:t>QUINTO</w:t>
      </w:r>
      <w:r w:rsidR="00C03802">
        <w:rPr>
          <w:rFonts w:ascii="Arial" w:hAnsi="Arial" w:cs="Arial"/>
          <w:sz w:val="24"/>
        </w:rPr>
        <w:t xml:space="preserve">: </w:t>
      </w:r>
      <w:r w:rsidR="002345C9">
        <w:rPr>
          <w:rFonts w:ascii="Arial" w:hAnsi="Arial" w:cs="Arial"/>
          <w:sz w:val="24"/>
        </w:rPr>
        <w:t>Exponer la presente resolución en la cartelera informativa del Colegio Mahatma Gandhi, para el conocimiento de los estudiantes, padres de familia, docente, directivos docentes y personal administrativo del Colegio</w:t>
      </w:r>
      <w:r w:rsidR="00E031D1">
        <w:rPr>
          <w:rFonts w:ascii="Arial" w:hAnsi="Arial" w:cs="Arial"/>
          <w:sz w:val="24"/>
        </w:rPr>
        <w:t>.</w:t>
      </w:r>
    </w:p>
    <w:p w:rsidR="00C03802" w:rsidRDefault="00A71D7E" w:rsidP="00C03802">
      <w:pPr>
        <w:jc w:val="both"/>
        <w:rPr>
          <w:rFonts w:ascii="Arial" w:hAnsi="Arial" w:cs="Arial"/>
          <w:sz w:val="24"/>
        </w:rPr>
      </w:pPr>
      <w:r>
        <w:rPr>
          <w:rFonts w:ascii="Arial" w:hAnsi="Arial" w:cs="Arial"/>
          <w:b/>
          <w:sz w:val="24"/>
        </w:rPr>
        <w:t>SEXTO</w:t>
      </w:r>
      <w:r w:rsidR="00C03802">
        <w:rPr>
          <w:rFonts w:ascii="Arial" w:hAnsi="Arial" w:cs="Arial"/>
          <w:sz w:val="24"/>
        </w:rPr>
        <w:t xml:space="preserve">: </w:t>
      </w:r>
      <w:r w:rsidR="002345C9">
        <w:rPr>
          <w:rFonts w:ascii="Arial" w:hAnsi="Arial" w:cs="Arial"/>
          <w:sz w:val="24"/>
        </w:rPr>
        <w:t xml:space="preserve">La presente resolución rectoral rige a partir del </w:t>
      </w:r>
      <w:r w:rsidR="00E031D1">
        <w:rPr>
          <w:rFonts w:ascii="Arial" w:hAnsi="Arial" w:cs="Arial"/>
          <w:sz w:val="24"/>
        </w:rPr>
        <w:t>23</w:t>
      </w:r>
      <w:r w:rsidR="002345C9">
        <w:rPr>
          <w:rFonts w:ascii="Arial" w:hAnsi="Arial" w:cs="Arial"/>
          <w:sz w:val="24"/>
        </w:rPr>
        <w:t xml:space="preserve"> de ju</w:t>
      </w:r>
      <w:r w:rsidR="0037637E">
        <w:rPr>
          <w:rFonts w:ascii="Arial" w:hAnsi="Arial" w:cs="Arial"/>
          <w:sz w:val="24"/>
        </w:rPr>
        <w:t>l</w:t>
      </w:r>
      <w:r w:rsidR="002345C9">
        <w:rPr>
          <w:rFonts w:ascii="Arial" w:hAnsi="Arial" w:cs="Arial"/>
          <w:sz w:val="24"/>
        </w:rPr>
        <w:t>io del 2018</w:t>
      </w:r>
      <w:r w:rsidR="009E0C0D">
        <w:rPr>
          <w:rFonts w:ascii="Arial" w:hAnsi="Arial" w:cs="Arial"/>
          <w:sz w:val="24"/>
        </w:rPr>
        <w:t>.</w:t>
      </w: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FA2A9D">
      <w:pPr>
        <w:rPr>
          <w:rFonts w:ascii="Arial" w:hAnsi="Arial" w:cs="Arial"/>
          <w:b/>
          <w:sz w:val="24"/>
        </w:rPr>
      </w:pPr>
    </w:p>
    <w:p w:rsidR="00FA2A9D" w:rsidRDefault="00FA2A9D" w:rsidP="00FA2A9D">
      <w:pP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A79"/>
    <w:multiLevelType w:val="hybridMultilevel"/>
    <w:tmpl w:val="7E0C0C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C5190D"/>
    <w:multiLevelType w:val="hybridMultilevel"/>
    <w:tmpl w:val="7410F62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2">
    <w:nsid w:val="3B1F5A9E"/>
    <w:multiLevelType w:val="hybridMultilevel"/>
    <w:tmpl w:val="A9AA75AE"/>
    <w:lvl w:ilvl="0" w:tplc="98B847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D576E5A"/>
    <w:multiLevelType w:val="hybridMultilevel"/>
    <w:tmpl w:val="7C3EF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D270780"/>
    <w:multiLevelType w:val="hybridMultilevel"/>
    <w:tmpl w:val="D9B0B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084520"/>
    <w:multiLevelType w:val="hybridMultilevel"/>
    <w:tmpl w:val="A97A28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B545290"/>
    <w:multiLevelType w:val="hybridMultilevel"/>
    <w:tmpl w:val="5980052A"/>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9">
    <w:nsid w:val="7C690E3F"/>
    <w:multiLevelType w:val="hybridMultilevel"/>
    <w:tmpl w:val="9302570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D853874"/>
    <w:multiLevelType w:val="hybridMultilevel"/>
    <w:tmpl w:val="0DA4C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4"/>
  </w:num>
  <w:num w:numId="6">
    <w:abstractNumId w:val="8"/>
  </w:num>
  <w:num w:numId="7">
    <w:abstractNumId w:val="10"/>
  </w:num>
  <w:num w:numId="8">
    <w:abstractNumId w:val="7"/>
  </w:num>
  <w:num w:numId="9">
    <w:abstractNumId w:val="9"/>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007C81"/>
    <w:rsid w:val="000120E1"/>
    <w:rsid w:val="00016B8A"/>
    <w:rsid w:val="000202C2"/>
    <w:rsid w:val="00021CC5"/>
    <w:rsid w:val="00042899"/>
    <w:rsid w:val="000565E5"/>
    <w:rsid w:val="0008216B"/>
    <w:rsid w:val="00085A23"/>
    <w:rsid w:val="000C4E7A"/>
    <w:rsid w:val="00166388"/>
    <w:rsid w:val="00180A1B"/>
    <w:rsid w:val="001B6671"/>
    <w:rsid w:val="001D7F57"/>
    <w:rsid w:val="00203F0F"/>
    <w:rsid w:val="002345C9"/>
    <w:rsid w:val="002A5D8F"/>
    <w:rsid w:val="002B36FB"/>
    <w:rsid w:val="00314D63"/>
    <w:rsid w:val="00340C30"/>
    <w:rsid w:val="00350DCB"/>
    <w:rsid w:val="003530A1"/>
    <w:rsid w:val="00366270"/>
    <w:rsid w:val="0037637E"/>
    <w:rsid w:val="00394A23"/>
    <w:rsid w:val="003A110E"/>
    <w:rsid w:val="003E2BC7"/>
    <w:rsid w:val="003E319A"/>
    <w:rsid w:val="00412490"/>
    <w:rsid w:val="00430444"/>
    <w:rsid w:val="004424DF"/>
    <w:rsid w:val="00454D76"/>
    <w:rsid w:val="004C495D"/>
    <w:rsid w:val="005101F4"/>
    <w:rsid w:val="005122B2"/>
    <w:rsid w:val="005209AF"/>
    <w:rsid w:val="00582D19"/>
    <w:rsid w:val="0059099B"/>
    <w:rsid w:val="005A11EA"/>
    <w:rsid w:val="005E37B8"/>
    <w:rsid w:val="005F4254"/>
    <w:rsid w:val="005F5100"/>
    <w:rsid w:val="00613F9B"/>
    <w:rsid w:val="00662D90"/>
    <w:rsid w:val="00695203"/>
    <w:rsid w:val="006B2CDA"/>
    <w:rsid w:val="006C042F"/>
    <w:rsid w:val="006C60E5"/>
    <w:rsid w:val="006F21DC"/>
    <w:rsid w:val="0070039C"/>
    <w:rsid w:val="007136D8"/>
    <w:rsid w:val="00720DDC"/>
    <w:rsid w:val="00730575"/>
    <w:rsid w:val="007337DA"/>
    <w:rsid w:val="00754D6C"/>
    <w:rsid w:val="00762D17"/>
    <w:rsid w:val="007944AB"/>
    <w:rsid w:val="007A5168"/>
    <w:rsid w:val="007C6724"/>
    <w:rsid w:val="007D6F9A"/>
    <w:rsid w:val="007E019B"/>
    <w:rsid w:val="00811FB5"/>
    <w:rsid w:val="008406AC"/>
    <w:rsid w:val="00860DFA"/>
    <w:rsid w:val="00864FAE"/>
    <w:rsid w:val="0088610F"/>
    <w:rsid w:val="009200A4"/>
    <w:rsid w:val="00960466"/>
    <w:rsid w:val="009674A1"/>
    <w:rsid w:val="00991C33"/>
    <w:rsid w:val="00992E61"/>
    <w:rsid w:val="009C41CB"/>
    <w:rsid w:val="009E0C0D"/>
    <w:rsid w:val="00A23F27"/>
    <w:rsid w:val="00A71D7E"/>
    <w:rsid w:val="00A76C22"/>
    <w:rsid w:val="00AA6835"/>
    <w:rsid w:val="00AB2107"/>
    <w:rsid w:val="00B03BA2"/>
    <w:rsid w:val="00B40D74"/>
    <w:rsid w:val="00B456B4"/>
    <w:rsid w:val="00B72960"/>
    <w:rsid w:val="00B86958"/>
    <w:rsid w:val="00B96E8A"/>
    <w:rsid w:val="00B96EDA"/>
    <w:rsid w:val="00BA3AD2"/>
    <w:rsid w:val="00BB1D63"/>
    <w:rsid w:val="00BF4449"/>
    <w:rsid w:val="00C008FA"/>
    <w:rsid w:val="00C03802"/>
    <w:rsid w:val="00C1300A"/>
    <w:rsid w:val="00C81192"/>
    <w:rsid w:val="00C919ED"/>
    <w:rsid w:val="00C920D7"/>
    <w:rsid w:val="00CC11F5"/>
    <w:rsid w:val="00CD76F5"/>
    <w:rsid w:val="00CF67BA"/>
    <w:rsid w:val="00D068E9"/>
    <w:rsid w:val="00D10306"/>
    <w:rsid w:val="00D16A86"/>
    <w:rsid w:val="00D53168"/>
    <w:rsid w:val="00D87FA3"/>
    <w:rsid w:val="00D97DB4"/>
    <w:rsid w:val="00DB08C7"/>
    <w:rsid w:val="00DD5920"/>
    <w:rsid w:val="00E031D1"/>
    <w:rsid w:val="00E22CEB"/>
    <w:rsid w:val="00E753E7"/>
    <w:rsid w:val="00E80162"/>
    <w:rsid w:val="00E9529B"/>
    <w:rsid w:val="00EE13A0"/>
    <w:rsid w:val="00EF2460"/>
    <w:rsid w:val="00F240BA"/>
    <w:rsid w:val="00F36138"/>
    <w:rsid w:val="00F620E8"/>
    <w:rsid w:val="00FA2A9D"/>
    <w:rsid w:val="00FB7AE1"/>
    <w:rsid w:val="00FC4D13"/>
    <w:rsid w:val="00FC7FE8"/>
    <w:rsid w:val="00FD38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 w:type="character" w:styleId="Strong">
    <w:name w:val="Strong"/>
    <w:basedOn w:val="DefaultParagraphFont"/>
    <w:uiPriority w:val="22"/>
    <w:qFormat/>
    <w:rsid w:val="00B96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 w:type="character" w:styleId="Strong">
    <w:name w:val="Strong"/>
    <w:basedOn w:val="DefaultParagraphFont"/>
    <w:uiPriority w:val="22"/>
    <w:qFormat/>
    <w:rsid w:val="00B96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639</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7</cp:revision>
  <cp:lastPrinted>2018-07-23T15:53:00Z</cp:lastPrinted>
  <dcterms:created xsi:type="dcterms:W3CDTF">2018-07-23T15:12:00Z</dcterms:created>
  <dcterms:modified xsi:type="dcterms:W3CDTF">2018-07-23T15:59:00Z</dcterms:modified>
</cp:coreProperties>
</file>